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68A" w:rsidRDefault="00C0468A" w:rsidP="00C0468A">
      <w:pPr>
        <w:widowControl w:val="0"/>
        <w:tabs>
          <w:tab w:val="left" w:pos="10988"/>
        </w:tabs>
        <w:autoSpaceDE w:val="0"/>
        <w:autoSpaceDN w:val="0"/>
        <w:adjustRightInd w:val="0"/>
        <w:spacing w:after="0" w:line="240" w:lineRule="auto"/>
        <w:jc w:val="center"/>
        <w:rPr>
          <w:rFonts w:ascii="Verdana" w:hAnsi="Verdana" w:cs="Verdana"/>
          <w:b/>
          <w:bCs/>
          <w:sz w:val="18"/>
          <w:szCs w:val="18"/>
        </w:rPr>
      </w:pPr>
      <w:r>
        <w:rPr>
          <w:rFonts w:ascii="Verdana" w:hAnsi="Verdana" w:cs="Verdana"/>
          <w:b/>
          <w:bCs/>
          <w:sz w:val="18"/>
          <w:szCs w:val="18"/>
        </w:rPr>
        <w:t xml:space="preserve">………… … </w:t>
      </w:r>
      <w:r w:rsidR="00A15ACF">
        <w:rPr>
          <w:rFonts w:ascii="Verdana" w:hAnsi="Verdana" w:cs="Verdana"/>
          <w:b/>
          <w:bCs/>
          <w:sz w:val="18"/>
          <w:szCs w:val="18"/>
        </w:rPr>
        <w:t>MAHKEMESİ SAYIN HAKİMLİĞİ</w:t>
      </w:r>
      <w:r>
        <w:rPr>
          <w:rFonts w:ascii="Verdana" w:hAnsi="Verdana" w:cs="Verdana"/>
          <w:b/>
          <w:bCs/>
          <w:sz w:val="18"/>
          <w:szCs w:val="18"/>
        </w:rPr>
        <w:t>NE</w:t>
      </w:r>
    </w:p>
    <w:p w:rsidR="00C0468A" w:rsidRDefault="00C0468A" w:rsidP="00C0468A">
      <w:pPr>
        <w:widowControl w:val="0"/>
        <w:tabs>
          <w:tab w:val="left" w:pos="10988"/>
        </w:tabs>
        <w:autoSpaceDE w:val="0"/>
        <w:autoSpaceDN w:val="0"/>
        <w:adjustRightInd w:val="0"/>
        <w:spacing w:after="0" w:line="240" w:lineRule="auto"/>
        <w:rPr>
          <w:rFonts w:ascii="Verdana" w:hAnsi="Verdana" w:cs="Verdana"/>
          <w:b/>
          <w:bCs/>
          <w:sz w:val="18"/>
          <w:szCs w:val="18"/>
        </w:rPr>
      </w:pPr>
    </w:p>
    <w:p w:rsidR="00C0468A" w:rsidRDefault="00C0468A" w:rsidP="00C0468A">
      <w:pPr>
        <w:widowControl w:val="0"/>
        <w:tabs>
          <w:tab w:val="left" w:pos="3424"/>
          <w:tab w:val="left" w:pos="3638"/>
          <w:tab w:val="left" w:pos="4154"/>
          <w:tab w:val="left" w:pos="10834"/>
        </w:tabs>
        <w:autoSpaceDE w:val="0"/>
        <w:autoSpaceDN w:val="0"/>
        <w:adjustRightInd w:val="0"/>
        <w:spacing w:after="0" w:line="240" w:lineRule="auto"/>
        <w:ind w:left="78"/>
        <w:rPr>
          <w:rFonts w:ascii="Verdana" w:hAnsi="Verdana" w:cs="Verdana"/>
          <w:b/>
          <w:bCs/>
          <w:sz w:val="18"/>
          <w:szCs w:val="18"/>
        </w:rPr>
      </w:pPr>
      <w:r>
        <w:rPr>
          <w:rFonts w:ascii="Verdana" w:hAnsi="Verdana" w:cs="Verdana"/>
          <w:b/>
          <w:bCs/>
          <w:sz w:val="18"/>
          <w:szCs w:val="18"/>
          <w:u w:val="single"/>
        </w:rPr>
        <w:t>DOSYA NO</w:t>
      </w:r>
      <w:r>
        <w:rPr>
          <w:rFonts w:ascii="Verdana" w:hAnsi="Verdana" w:cs="Verdana"/>
          <w:b/>
          <w:bCs/>
          <w:sz w:val="18"/>
          <w:szCs w:val="18"/>
          <w:u w:val="single"/>
        </w:rPr>
        <w:tab/>
        <w:t>:</w:t>
      </w:r>
      <w:r>
        <w:rPr>
          <w:rFonts w:ascii="Verdana" w:hAnsi="Verdana" w:cs="Verdana"/>
          <w:b/>
          <w:bCs/>
          <w:sz w:val="18"/>
          <w:szCs w:val="18"/>
        </w:rPr>
        <w:tab/>
      </w:r>
    </w:p>
    <w:p w:rsidR="00C0468A" w:rsidRDefault="00C0468A" w:rsidP="00C0468A">
      <w:pPr>
        <w:widowControl w:val="0"/>
        <w:tabs>
          <w:tab w:val="left" w:pos="3424"/>
          <w:tab w:val="left" w:pos="3638"/>
          <w:tab w:val="left" w:pos="4154"/>
          <w:tab w:val="left" w:pos="10834"/>
        </w:tabs>
        <w:autoSpaceDE w:val="0"/>
        <w:autoSpaceDN w:val="0"/>
        <w:adjustRightInd w:val="0"/>
        <w:spacing w:after="0" w:line="240" w:lineRule="auto"/>
        <w:ind w:left="78"/>
        <w:rPr>
          <w:rFonts w:ascii="Verdana" w:hAnsi="Verdana" w:cs="Verdana"/>
          <w:sz w:val="18"/>
          <w:szCs w:val="18"/>
        </w:rPr>
      </w:pPr>
    </w:p>
    <w:p w:rsidR="00C0468A" w:rsidRDefault="00C0468A" w:rsidP="00C0468A">
      <w:pPr>
        <w:widowControl w:val="0"/>
        <w:autoSpaceDE w:val="0"/>
        <w:autoSpaceDN w:val="0"/>
        <w:adjustRightInd w:val="0"/>
        <w:spacing w:after="0" w:line="240" w:lineRule="auto"/>
        <w:rPr>
          <w:rFonts w:ascii="Verdana" w:hAnsi="Verdana" w:cs="Verdana"/>
          <w:b/>
          <w:bCs/>
          <w:sz w:val="18"/>
          <w:szCs w:val="18"/>
          <w:u w:val="single"/>
        </w:rPr>
      </w:pPr>
      <w:r>
        <w:rPr>
          <w:rFonts w:ascii="Verdana" w:hAnsi="Verdana" w:cs="Verdana"/>
          <w:b/>
          <w:bCs/>
          <w:sz w:val="18"/>
          <w:szCs w:val="18"/>
          <w:u w:val="single"/>
        </w:rPr>
        <w:t>BİLİRKİŞİ RAPORUNA İTİRAZINI</w:t>
      </w:r>
    </w:p>
    <w:p w:rsidR="00C0468A" w:rsidRDefault="00C0468A" w:rsidP="00C0468A">
      <w:pPr>
        <w:widowControl w:val="0"/>
        <w:tabs>
          <w:tab w:val="left" w:pos="3424"/>
          <w:tab w:val="left" w:pos="3638"/>
          <w:tab w:val="left" w:pos="3852"/>
          <w:tab w:val="left" w:pos="4173"/>
        </w:tabs>
        <w:autoSpaceDE w:val="0"/>
        <w:autoSpaceDN w:val="0"/>
        <w:adjustRightInd w:val="0"/>
        <w:spacing w:after="0" w:line="240" w:lineRule="auto"/>
        <w:rPr>
          <w:rFonts w:ascii="Verdana" w:hAnsi="Verdana" w:cs="Verdana"/>
          <w:sz w:val="18"/>
          <w:szCs w:val="18"/>
        </w:rPr>
      </w:pPr>
      <w:r>
        <w:rPr>
          <w:rFonts w:ascii="Verdana" w:hAnsi="Verdana" w:cs="Verdana"/>
          <w:b/>
          <w:bCs/>
          <w:sz w:val="18"/>
          <w:szCs w:val="18"/>
          <w:u w:val="single"/>
        </w:rPr>
        <w:t>SUNAN (SANIK)</w:t>
      </w:r>
      <w:r>
        <w:rPr>
          <w:rFonts w:ascii="Verdana" w:hAnsi="Verdana" w:cs="Verdana"/>
          <w:b/>
          <w:bCs/>
          <w:sz w:val="18"/>
          <w:szCs w:val="18"/>
          <w:u w:val="single"/>
        </w:rPr>
        <w:tab/>
        <w:t>:</w:t>
      </w:r>
      <w:r>
        <w:rPr>
          <w:rFonts w:ascii="Verdana" w:hAnsi="Verdana" w:cs="Verdana"/>
          <w:b/>
          <w:bCs/>
          <w:sz w:val="18"/>
          <w:szCs w:val="18"/>
        </w:rPr>
        <w:tab/>
      </w:r>
    </w:p>
    <w:p w:rsidR="00C0468A" w:rsidRDefault="00C0468A" w:rsidP="00C0468A">
      <w:pPr>
        <w:widowControl w:val="0"/>
        <w:tabs>
          <w:tab w:val="left" w:pos="3638"/>
          <w:tab w:val="left" w:pos="3887"/>
          <w:tab w:val="left" w:pos="4154"/>
          <w:tab w:val="left" w:pos="10834"/>
        </w:tabs>
        <w:autoSpaceDE w:val="0"/>
        <w:autoSpaceDN w:val="0"/>
        <w:adjustRightInd w:val="0"/>
        <w:spacing w:after="0" w:line="240" w:lineRule="auto"/>
        <w:ind w:left="78"/>
        <w:rPr>
          <w:rFonts w:ascii="Verdana" w:hAnsi="Verdana" w:cs="Verdana"/>
          <w:sz w:val="18"/>
          <w:szCs w:val="18"/>
        </w:rPr>
      </w:pPr>
      <w:r>
        <w:rPr>
          <w:rFonts w:ascii="Verdana" w:hAnsi="Verdana" w:cs="Verdana"/>
          <w:sz w:val="18"/>
          <w:szCs w:val="18"/>
        </w:rPr>
        <w:t xml:space="preserve"> </w:t>
      </w:r>
      <w:r>
        <w:rPr>
          <w:rFonts w:ascii="Verdana" w:hAnsi="Verdana" w:cs="Verdana"/>
          <w:b/>
          <w:bCs/>
          <w:sz w:val="18"/>
          <w:szCs w:val="18"/>
        </w:rPr>
        <w:tab/>
      </w:r>
    </w:p>
    <w:p w:rsidR="00C0468A" w:rsidRDefault="00C0468A" w:rsidP="00C0468A">
      <w:pPr>
        <w:widowControl w:val="0"/>
        <w:tabs>
          <w:tab w:val="left" w:pos="3887"/>
          <w:tab w:val="left" w:pos="4154"/>
          <w:tab w:val="left" w:pos="8620"/>
          <w:tab w:val="left" w:pos="10834"/>
        </w:tabs>
        <w:autoSpaceDE w:val="0"/>
        <w:autoSpaceDN w:val="0"/>
        <w:adjustRightInd w:val="0"/>
        <w:spacing w:after="0" w:line="240" w:lineRule="auto"/>
        <w:ind w:left="78"/>
        <w:rPr>
          <w:rFonts w:ascii="Verdana" w:hAnsi="Verdana" w:cs="Verdana"/>
          <w:sz w:val="18"/>
          <w:szCs w:val="18"/>
        </w:rPr>
      </w:pPr>
    </w:p>
    <w:p w:rsidR="00C0468A" w:rsidRDefault="00C0468A" w:rsidP="00C0468A">
      <w:pPr>
        <w:widowControl w:val="0"/>
        <w:tabs>
          <w:tab w:val="left" w:pos="3424"/>
          <w:tab w:val="left" w:pos="3638"/>
          <w:tab w:val="left" w:pos="3887"/>
          <w:tab w:val="left" w:pos="4154"/>
          <w:tab w:val="left" w:pos="10834"/>
        </w:tabs>
        <w:autoSpaceDE w:val="0"/>
        <w:autoSpaceDN w:val="0"/>
        <w:adjustRightInd w:val="0"/>
        <w:spacing w:after="0" w:line="240" w:lineRule="auto"/>
        <w:ind w:left="78"/>
        <w:rPr>
          <w:rFonts w:ascii="Verdana" w:hAnsi="Verdana" w:cs="Verdana"/>
          <w:sz w:val="18"/>
          <w:szCs w:val="18"/>
        </w:rPr>
      </w:pPr>
      <w:r>
        <w:rPr>
          <w:rFonts w:ascii="Verdana" w:hAnsi="Verdana" w:cs="Verdana"/>
          <w:b/>
          <w:bCs/>
          <w:sz w:val="18"/>
          <w:szCs w:val="18"/>
          <w:u w:val="single"/>
        </w:rPr>
        <w:t>SANIK VEKİLİ</w:t>
      </w:r>
      <w:r>
        <w:rPr>
          <w:rFonts w:ascii="Verdana" w:hAnsi="Verdana" w:cs="Verdana"/>
          <w:b/>
          <w:bCs/>
          <w:sz w:val="18"/>
          <w:szCs w:val="18"/>
          <w:u w:val="single"/>
        </w:rPr>
        <w:tab/>
        <w:t>:</w:t>
      </w:r>
      <w:r>
        <w:rPr>
          <w:rFonts w:ascii="Verdana" w:hAnsi="Verdana" w:cs="Verdana"/>
          <w:b/>
          <w:bCs/>
          <w:sz w:val="18"/>
          <w:szCs w:val="18"/>
        </w:rPr>
        <w:tab/>
      </w:r>
    </w:p>
    <w:p w:rsidR="00C0468A" w:rsidRDefault="00C0468A" w:rsidP="00C0468A">
      <w:pPr>
        <w:widowControl w:val="0"/>
        <w:tabs>
          <w:tab w:val="left" w:pos="3638"/>
          <w:tab w:val="left" w:pos="3887"/>
          <w:tab w:val="left" w:pos="4154"/>
          <w:tab w:val="left" w:pos="10834"/>
        </w:tabs>
        <w:autoSpaceDE w:val="0"/>
        <w:autoSpaceDN w:val="0"/>
        <w:adjustRightInd w:val="0"/>
        <w:spacing w:after="0" w:line="240" w:lineRule="auto"/>
        <w:ind w:left="78"/>
        <w:rPr>
          <w:rFonts w:ascii="Verdana" w:hAnsi="Verdana" w:cs="Verdana"/>
          <w:sz w:val="18"/>
          <w:szCs w:val="18"/>
        </w:rPr>
      </w:pPr>
      <w:r>
        <w:rPr>
          <w:rFonts w:ascii="Verdana" w:hAnsi="Verdana" w:cs="Verdana"/>
          <w:sz w:val="18"/>
          <w:szCs w:val="18"/>
        </w:rPr>
        <w:t xml:space="preserve"> </w:t>
      </w:r>
      <w:r>
        <w:rPr>
          <w:rFonts w:ascii="Verdana" w:hAnsi="Verdana" w:cs="Verdana"/>
          <w:b/>
          <w:bCs/>
          <w:sz w:val="18"/>
          <w:szCs w:val="18"/>
        </w:rPr>
        <w:tab/>
      </w:r>
    </w:p>
    <w:p w:rsidR="00C0468A" w:rsidRDefault="00C0468A" w:rsidP="00C0468A">
      <w:pPr>
        <w:widowControl w:val="0"/>
        <w:tabs>
          <w:tab w:val="left" w:pos="3424"/>
          <w:tab w:val="left" w:pos="3887"/>
          <w:tab w:val="left" w:pos="4154"/>
          <w:tab w:val="left" w:pos="8620"/>
          <w:tab w:val="left" w:pos="10834"/>
        </w:tabs>
        <w:autoSpaceDE w:val="0"/>
        <w:autoSpaceDN w:val="0"/>
        <w:adjustRightInd w:val="0"/>
        <w:spacing w:after="0" w:line="240" w:lineRule="auto"/>
        <w:ind w:left="78"/>
        <w:rPr>
          <w:rFonts w:ascii="Verdana" w:hAnsi="Verdana" w:cs="Verdana"/>
          <w:sz w:val="18"/>
          <w:szCs w:val="18"/>
        </w:rPr>
      </w:pPr>
    </w:p>
    <w:p w:rsidR="00C0468A" w:rsidRDefault="00C0468A" w:rsidP="00C0468A">
      <w:pPr>
        <w:widowControl w:val="0"/>
        <w:tabs>
          <w:tab w:val="left" w:pos="3424"/>
          <w:tab w:val="left" w:pos="3638"/>
          <w:tab w:val="left" w:pos="3887"/>
          <w:tab w:val="left" w:pos="4154"/>
          <w:tab w:val="left" w:pos="8620"/>
          <w:tab w:val="left" w:pos="10834"/>
        </w:tabs>
        <w:autoSpaceDE w:val="0"/>
        <w:autoSpaceDN w:val="0"/>
        <w:adjustRightInd w:val="0"/>
        <w:spacing w:after="0" w:line="240" w:lineRule="auto"/>
        <w:ind w:left="78"/>
        <w:rPr>
          <w:rFonts w:ascii="Verdana" w:hAnsi="Verdana" w:cs="Verdana"/>
          <w:sz w:val="18"/>
          <w:szCs w:val="18"/>
        </w:rPr>
      </w:pPr>
      <w:r>
        <w:rPr>
          <w:rFonts w:ascii="Verdana" w:hAnsi="Verdana" w:cs="Verdana"/>
          <w:b/>
          <w:bCs/>
          <w:sz w:val="18"/>
          <w:szCs w:val="18"/>
          <w:u w:val="single"/>
        </w:rPr>
        <w:t>DAVACI</w:t>
      </w:r>
      <w:r>
        <w:rPr>
          <w:rFonts w:ascii="Verdana" w:hAnsi="Verdana" w:cs="Verdana"/>
          <w:b/>
          <w:bCs/>
          <w:sz w:val="18"/>
          <w:szCs w:val="18"/>
          <w:u w:val="single"/>
        </w:rPr>
        <w:tab/>
        <w:t>:</w:t>
      </w:r>
      <w:r>
        <w:rPr>
          <w:rFonts w:ascii="Verdana" w:hAnsi="Verdana" w:cs="Verdana"/>
          <w:b/>
          <w:bCs/>
          <w:sz w:val="18"/>
          <w:szCs w:val="18"/>
        </w:rPr>
        <w:tab/>
      </w:r>
      <w:r>
        <w:rPr>
          <w:rFonts w:ascii="Verdana" w:hAnsi="Verdana" w:cs="Verdana"/>
          <w:sz w:val="18"/>
          <w:szCs w:val="18"/>
        </w:rPr>
        <w:t>K.H.</w:t>
      </w:r>
    </w:p>
    <w:p w:rsidR="00C0468A" w:rsidRDefault="00C0468A" w:rsidP="00C0468A">
      <w:pPr>
        <w:widowControl w:val="0"/>
        <w:tabs>
          <w:tab w:val="left" w:pos="3424"/>
          <w:tab w:val="left" w:pos="3887"/>
          <w:tab w:val="left" w:pos="4154"/>
          <w:tab w:val="left" w:pos="8620"/>
          <w:tab w:val="left" w:pos="10834"/>
        </w:tabs>
        <w:autoSpaceDE w:val="0"/>
        <w:autoSpaceDN w:val="0"/>
        <w:adjustRightInd w:val="0"/>
        <w:spacing w:after="0" w:line="240" w:lineRule="auto"/>
        <w:ind w:left="78"/>
        <w:rPr>
          <w:rFonts w:ascii="Verdana" w:hAnsi="Verdana" w:cs="Verdana"/>
          <w:sz w:val="18"/>
          <w:szCs w:val="18"/>
        </w:rPr>
      </w:pPr>
    </w:p>
    <w:p w:rsidR="00C0468A" w:rsidRDefault="00C0468A" w:rsidP="00C0468A">
      <w:pPr>
        <w:widowControl w:val="0"/>
        <w:tabs>
          <w:tab w:val="left" w:pos="3424"/>
          <w:tab w:val="left" w:pos="3638"/>
          <w:tab w:val="left" w:pos="3887"/>
          <w:tab w:val="left" w:pos="4154"/>
          <w:tab w:val="left" w:pos="10834"/>
        </w:tabs>
        <w:autoSpaceDE w:val="0"/>
        <w:autoSpaceDN w:val="0"/>
        <w:adjustRightInd w:val="0"/>
        <w:spacing w:after="0" w:line="240" w:lineRule="auto"/>
        <w:ind w:left="78"/>
        <w:rPr>
          <w:rFonts w:ascii="Verdana" w:hAnsi="Verdana" w:cs="Verdana"/>
          <w:sz w:val="18"/>
          <w:szCs w:val="18"/>
        </w:rPr>
      </w:pPr>
      <w:r>
        <w:rPr>
          <w:rFonts w:ascii="Verdana" w:hAnsi="Verdana" w:cs="Verdana"/>
          <w:b/>
          <w:bCs/>
          <w:sz w:val="18"/>
          <w:szCs w:val="18"/>
          <w:u w:val="single"/>
        </w:rPr>
        <w:t>MÜDAHİL</w:t>
      </w:r>
      <w:r>
        <w:rPr>
          <w:rFonts w:ascii="Verdana" w:hAnsi="Verdana" w:cs="Verdana"/>
          <w:b/>
          <w:bCs/>
          <w:sz w:val="18"/>
          <w:szCs w:val="18"/>
          <w:u w:val="single"/>
        </w:rPr>
        <w:tab/>
        <w:t>:</w:t>
      </w:r>
      <w:r>
        <w:rPr>
          <w:rFonts w:ascii="Verdana" w:hAnsi="Verdana" w:cs="Verdana"/>
          <w:b/>
          <w:bCs/>
          <w:sz w:val="18"/>
          <w:szCs w:val="18"/>
        </w:rPr>
        <w:tab/>
      </w:r>
    </w:p>
    <w:p w:rsidR="00C0468A" w:rsidRDefault="00C0468A" w:rsidP="00C0468A">
      <w:pPr>
        <w:widowControl w:val="0"/>
        <w:tabs>
          <w:tab w:val="left" w:pos="3638"/>
          <w:tab w:val="left" w:pos="3887"/>
          <w:tab w:val="left" w:pos="4154"/>
          <w:tab w:val="left" w:pos="10834"/>
        </w:tabs>
        <w:autoSpaceDE w:val="0"/>
        <w:autoSpaceDN w:val="0"/>
        <w:adjustRightInd w:val="0"/>
        <w:spacing w:after="0" w:line="240" w:lineRule="auto"/>
        <w:ind w:left="78"/>
        <w:rPr>
          <w:rFonts w:ascii="Verdana" w:hAnsi="Verdana" w:cs="Verdana"/>
          <w:sz w:val="18"/>
          <w:szCs w:val="18"/>
        </w:rPr>
      </w:pPr>
      <w:r>
        <w:rPr>
          <w:rFonts w:ascii="Verdana" w:hAnsi="Verdana" w:cs="Verdana"/>
          <w:sz w:val="18"/>
          <w:szCs w:val="18"/>
        </w:rPr>
        <w:t xml:space="preserve"> </w:t>
      </w:r>
      <w:r>
        <w:rPr>
          <w:rFonts w:ascii="Verdana" w:hAnsi="Verdana" w:cs="Verdana"/>
          <w:b/>
          <w:bCs/>
          <w:sz w:val="18"/>
          <w:szCs w:val="18"/>
        </w:rPr>
        <w:tab/>
      </w:r>
    </w:p>
    <w:p w:rsidR="00C0468A" w:rsidRDefault="00C0468A" w:rsidP="00C0468A">
      <w:pPr>
        <w:widowControl w:val="0"/>
        <w:tabs>
          <w:tab w:val="left" w:pos="3887"/>
          <w:tab w:val="left" w:pos="4154"/>
          <w:tab w:val="left" w:pos="8620"/>
          <w:tab w:val="left" w:pos="10834"/>
        </w:tabs>
        <w:autoSpaceDE w:val="0"/>
        <w:autoSpaceDN w:val="0"/>
        <w:adjustRightInd w:val="0"/>
        <w:spacing w:after="0" w:line="240" w:lineRule="auto"/>
        <w:ind w:left="78"/>
        <w:rPr>
          <w:rFonts w:ascii="Verdana" w:hAnsi="Verdana" w:cs="Verdana"/>
          <w:sz w:val="18"/>
          <w:szCs w:val="18"/>
        </w:rPr>
      </w:pPr>
    </w:p>
    <w:p w:rsidR="00C0468A" w:rsidRDefault="00C0468A" w:rsidP="00C0468A">
      <w:pPr>
        <w:widowControl w:val="0"/>
        <w:tabs>
          <w:tab w:val="left" w:pos="3424"/>
          <w:tab w:val="left" w:pos="3638"/>
          <w:tab w:val="left" w:pos="3887"/>
          <w:tab w:val="left" w:pos="4154"/>
          <w:tab w:val="left" w:pos="10834"/>
        </w:tabs>
        <w:autoSpaceDE w:val="0"/>
        <w:autoSpaceDN w:val="0"/>
        <w:adjustRightInd w:val="0"/>
        <w:spacing w:after="0" w:line="240" w:lineRule="auto"/>
        <w:ind w:left="78"/>
        <w:rPr>
          <w:rFonts w:ascii="Verdana" w:hAnsi="Verdana" w:cs="Verdana"/>
          <w:sz w:val="18"/>
          <w:szCs w:val="18"/>
        </w:rPr>
      </w:pPr>
      <w:r>
        <w:rPr>
          <w:rFonts w:ascii="Verdana" w:hAnsi="Verdana" w:cs="Verdana"/>
          <w:b/>
          <w:bCs/>
          <w:sz w:val="18"/>
          <w:szCs w:val="18"/>
          <w:u w:val="single"/>
        </w:rPr>
        <w:t>KONU</w:t>
      </w:r>
      <w:r>
        <w:rPr>
          <w:rFonts w:ascii="Verdana" w:hAnsi="Verdana" w:cs="Verdana"/>
          <w:b/>
          <w:bCs/>
          <w:sz w:val="18"/>
          <w:szCs w:val="18"/>
          <w:u w:val="single"/>
        </w:rPr>
        <w:tab/>
        <w:t>:</w:t>
      </w:r>
      <w:r>
        <w:rPr>
          <w:rFonts w:ascii="Verdana" w:hAnsi="Verdana" w:cs="Verdana"/>
          <w:b/>
          <w:bCs/>
          <w:sz w:val="18"/>
          <w:szCs w:val="18"/>
        </w:rPr>
        <w:tab/>
      </w:r>
      <w:r>
        <w:rPr>
          <w:rFonts w:ascii="Verdana" w:hAnsi="Verdana" w:cs="Verdana"/>
          <w:sz w:val="18"/>
          <w:szCs w:val="18"/>
        </w:rPr>
        <w:t>Bilirkişi raporuna karşı beyan ve itirazlarımızın sunulmasından ibarettir.</w:t>
      </w:r>
    </w:p>
    <w:p w:rsidR="00C0468A" w:rsidRDefault="00C0468A" w:rsidP="00C0468A">
      <w:pPr>
        <w:widowControl w:val="0"/>
        <w:tabs>
          <w:tab w:val="left" w:pos="3887"/>
          <w:tab w:val="left" w:pos="4154"/>
          <w:tab w:val="left" w:pos="8620"/>
          <w:tab w:val="left" w:pos="10834"/>
        </w:tabs>
        <w:autoSpaceDE w:val="0"/>
        <w:autoSpaceDN w:val="0"/>
        <w:adjustRightInd w:val="0"/>
        <w:spacing w:after="0" w:line="240" w:lineRule="auto"/>
        <w:ind w:left="78"/>
        <w:rPr>
          <w:rFonts w:ascii="Verdana" w:hAnsi="Verdana" w:cs="Verdana"/>
          <w:sz w:val="18"/>
          <w:szCs w:val="18"/>
        </w:rPr>
      </w:pPr>
    </w:p>
    <w:p w:rsidR="00C0468A" w:rsidRDefault="00C0468A" w:rsidP="00C0468A">
      <w:pPr>
        <w:widowControl w:val="0"/>
        <w:tabs>
          <w:tab w:val="left" w:pos="3424"/>
          <w:tab w:val="left" w:pos="3887"/>
          <w:tab w:val="left" w:pos="4154"/>
          <w:tab w:val="left" w:pos="8620"/>
          <w:tab w:val="left" w:pos="10834"/>
        </w:tabs>
        <w:autoSpaceDE w:val="0"/>
        <w:autoSpaceDN w:val="0"/>
        <w:adjustRightInd w:val="0"/>
        <w:spacing w:after="0" w:line="240" w:lineRule="auto"/>
        <w:ind w:left="78"/>
        <w:rPr>
          <w:rFonts w:ascii="Verdana" w:hAnsi="Verdana" w:cs="Verdana"/>
          <w:sz w:val="18"/>
          <w:szCs w:val="18"/>
          <w:u w:val="single"/>
        </w:rPr>
      </w:pPr>
      <w:r>
        <w:rPr>
          <w:rFonts w:ascii="Verdana" w:hAnsi="Verdana" w:cs="Verdana"/>
          <w:b/>
          <w:bCs/>
          <w:sz w:val="18"/>
          <w:szCs w:val="18"/>
          <w:u w:val="single"/>
        </w:rPr>
        <w:t>İTİRAZLARIMIZ</w:t>
      </w:r>
      <w:r>
        <w:rPr>
          <w:rFonts w:ascii="Verdana" w:hAnsi="Verdana" w:cs="Verdana"/>
          <w:b/>
          <w:bCs/>
          <w:sz w:val="18"/>
          <w:szCs w:val="18"/>
          <w:u w:val="single"/>
        </w:rPr>
        <w:tab/>
        <w:t>:</w:t>
      </w:r>
    </w:p>
    <w:p w:rsidR="00C0468A" w:rsidRDefault="00C0468A" w:rsidP="00C0468A">
      <w:pPr>
        <w:widowControl w:val="0"/>
        <w:tabs>
          <w:tab w:val="left" w:pos="0"/>
          <w:tab w:val="left" w:pos="3424"/>
          <w:tab w:val="left" w:pos="3745"/>
        </w:tabs>
        <w:autoSpaceDE w:val="0"/>
        <w:autoSpaceDN w:val="0"/>
        <w:adjustRightInd w:val="0"/>
        <w:spacing w:after="0" w:line="240" w:lineRule="auto"/>
        <w:ind w:left="3745" w:hanging="321"/>
        <w:rPr>
          <w:rFonts w:ascii="Verdana" w:hAnsi="Verdana" w:cs="Verdana"/>
          <w:sz w:val="18"/>
          <w:szCs w:val="18"/>
        </w:rPr>
      </w:pPr>
      <w:r>
        <w:rPr>
          <w:rFonts w:ascii="Verdana" w:hAnsi="Verdana" w:cs="Verdana"/>
          <w:b/>
          <w:bCs/>
          <w:sz w:val="18"/>
          <w:szCs w:val="18"/>
        </w:rPr>
        <w:t>1.</w:t>
      </w:r>
      <w:r>
        <w:rPr>
          <w:rFonts w:ascii="Verdana" w:hAnsi="Verdana" w:cs="Verdana"/>
          <w:b/>
          <w:bCs/>
          <w:sz w:val="18"/>
          <w:szCs w:val="18"/>
        </w:rPr>
        <w:tab/>
      </w:r>
      <w:r>
        <w:rPr>
          <w:rFonts w:ascii="Verdana" w:hAnsi="Verdana" w:cs="Verdana"/>
          <w:sz w:val="18"/>
          <w:szCs w:val="18"/>
        </w:rPr>
        <w:t>Bilirkişi raporu teknik bilgiden yoksun ve gerçekleri yansıtmamaktadır. Şöyle ki; Bilirkişi ve Sayın Mahkeme olayı başından beri yanlış anlayıp değerlendirmektedirler. Bir kere Müvekkilim Sanık ……………….'ın Sanık sıfatıyla yargılanması hukuka aykırıdır. Zira araç kaza anında Müvekkilim sevk ve idaresinde değildir. Müvekkilimiz sırf aracın kendisine ait olması sebebiyle bu davada yargılanmaktadır. Karayolları Trafik Kanununun m. 85. ve Borçlar Kanununun m. 103 gereği araç işleten sıfatıyla özel hukuka ilişkin sorumluluğu mevcuttur, ancak kazanın oluşumunda aracı sevk ve idare eden Müvekkilim olmadığı için Sanık sıfatıyla yargılanması suçların şahsiliği ilkesine aykırıdır.</w:t>
      </w:r>
    </w:p>
    <w:p w:rsidR="00C0468A" w:rsidRDefault="00C0468A" w:rsidP="00C0468A">
      <w:pPr>
        <w:widowControl w:val="0"/>
        <w:tabs>
          <w:tab w:val="left" w:pos="0"/>
          <w:tab w:val="left" w:pos="3745"/>
        </w:tabs>
        <w:autoSpaceDE w:val="0"/>
        <w:autoSpaceDN w:val="0"/>
        <w:adjustRightInd w:val="0"/>
        <w:spacing w:after="0" w:line="240" w:lineRule="auto"/>
        <w:ind w:left="3745" w:hanging="321"/>
        <w:rPr>
          <w:rFonts w:ascii="Verdana" w:hAnsi="Verdana" w:cs="Verdana"/>
          <w:sz w:val="18"/>
          <w:szCs w:val="18"/>
        </w:rPr>
      </w:pPr>
      <w:r>
        <w:rPr>
          <w:rFonts w:ascii="Verdana" w:hAnsi="Verdana" w:cs="Verdana"/>
          <w:b/>
          <w:bCs/>
          <w:sz w:val="18"/>
          <w:szCs w:val="18"/>
        </w:rPr>
        <w:t>2.</w:t>
      </w:r>
      <w:r>
        <w:rPr>
          <w:rFonts w:ascii="Verdana" w:hAnsi="Verdana" w:cs="Verdana"/>
          <w:b/>
          <w:bCs/>
          <w:sz w:val="18"/>
          <w:szCs w:val="18"/>
        </w:rPr>
        <w:tab/>
      </w:r>
      <w:r>
        <w:rPr>
          <w:rFonts w:ascii="Verdana" w:hAnsi="Verdana" w:cs="Verdana"/>
          <w:sz w:val="18"/>
          <w:szCs w:val="18"/>
        </w:rPr>
        <w:t>Mağdurların, tanıkların ifadeleri ve Müvekkilin ifadesinden de anlaşılacağı üzere Müvekkilim ………………..'ın aracının arızalanması üzerine arabasına komşuları tamirci …………..'yı da alarak ……………….'ın aracının bulunduğu yere gelmişler, arızalı aracı aydınlatmak için zorunlu olarak Müvekkilimin aracını ters yöne bırakmışlardır. Müvekkilim ile …………. arızalı aracı tamir ederken mağdurlardan …………. Müvekkilime ait aracı sevk ve idare etmiş, karşıdan gelen araçları uyarmak için selektör yapmış, ve arızalı aracı aydınlatmıştır. Bu durumda sırf aracını olay yerine getiren Müvekkilimin eylemi ile oluşan kaza arasında doğrudan illiyet bağı bulunmadığından söz konusu suçun sanığı müvekkilim değildir. Sayın bilirkişi, raporunda tüm kusuru peşin hükümle müvekkilime yüklemiştir. Ancak müvekkilim, ekte de sunmuş olduğumuz doktor raporlarından anlaşılacağı üzere, hamile olup önümüzdeki birkaç gün içinde doğum yapacaktır. Cezanın, müvekkilim bu şekildeyken infaz edilecek olması hem doğacak olan çocuğun, hem de müvekkilimin hayatını tehlikeye sokabileceği gibi telafisi güç ve imkansız zararların doğmasına neden olacaktır.</w:t>
      </w:r>
    </w:p>
    <w:p w:rsidR="00C0468A" w:rsidRDefault="00C0468A" w:rsidP="00C0468A">
      <w:pPr>
        <w:widowControl w:val="0"/>
        <w:autoSpaceDE w:val="0"/>
        <w:autoSpaceDN w:val="0"/>
        <w:adjustRightInd w:val="0"/>
        <w:spacing w:after="0" w:line="240" w:lineRule="auto"/>
        <w:ind w:left="3745" w:hanging="321"/>
        <w:rPr>
          <w:rFonts w:ascii="Verdana" w:hAnsi="Verdana" w:cs="Verdana"/>
          <w:sz w:val="18"/>
          <w:szCs w:val="18"/>
        </w:rPr>
      </w:pPr>
      <w:r>
        <w:rPr>
          <w:rFonts w:ascii="Verdana" w:hAnsi="Verdana" w:cs="Verdana"/>
          <w:b/>
          <w:bCs/>
          <w:sz w:val="18"/>
          <w:szCs w:val="18"/>
        </w:rPr>
        <w:t>3.</w:t>
      </w:r>
      <w:r>
        <w:rPr>
          <w:rFonts w:ascii="Verdana" w:hAnsi="Verdana" w:cs="Verdana"/>
          <w:b/>
          <w:bCs/>
          <w:sz w:val="18"/>
          <w:szCs w:val="18"/>
        </w:rPr>
        <w:tab/>
      </w:r>
      <w:r>
        <w:rPr>
          <w:rFonts w:ascii="Verdana" w:hAnsi="Verdana" w:cs="Verdana"/>
          <w:sz w:val="18"/>
          <w:szCs w:val="18"/>
        </w:rPr>
        <w:t xml:space="preserve">Sayın Bilirkişi raporunda aracın ters yönde hareket ettiğinden bahsetmedir ki Müvekkilime ait araç hareket halinde değildir. Karayolları Trafik Kanunun m. 94 hükmü, bölünmüş yollarda karşı yönden gelen trafiğe ayrılan yöne girmeyi yasaklamış olsa ve söz konusu kurala aykırı hareket asli kusur sayılsa da zaruret hali genel hukuka uygunluk nedenidir. Aksi halde bu gibi yollarda arızalanan araçların tamiri mümkün </w:t>
      </w:r>
      <w:r>
        <w:rPr>
          <w:rFonts w:ascii="Verdana" w:hAnsi="Verdana" w:cs="Verdana"/>
          <w:sz w:val="18"/>
          <w:szCs w:val="18"/>
        </w:rPr>
        <w:lastRenderedPageBreak/>
        <w:t>olmayacaktır. Bu durumda kusurun tamamının müvekkilime yüklenmesi mümkün olmayacaktır.</w:t>
      </w:r>
    </w:p>
    <w:p w:rsidR="00C0468A" w:rsidRDefault="00C0468A" w:rsidP="00C0468A">
      <w:pPr>
        <w:widowControl w:val="0"/>
        <w:autoSpaceDE w:val="0"/>
        <w:autoSpaceDN w:val="0"/>
        <w:adjustRightInd w:val="0"/>
        <w:spacing w:after="0" w:line="240" w:lineRule="auto"/>
        <w:ind w:left="3745" w:hanging="321"/>
        <w:rPr>
          <w:rFonts w:ascii="Verdana" w:hAnsi="Verdana" w:cs="Verdana"/>
          <w:sz w:val="18"/>
          <w:szCs w:val="18"/>
        </w:rPr>
      </w:pPr>
      <w:r>
        <w:rPr>
          <w:rFonts w:ascii="Verdana" w:hAnsi="Verdana" w:cs="Verdana"/>
          <w:b/>
          <w:bCs/>
          <w:sz w:val="18"/>
          <w:szCs w:val="18"/>
        </w:rPr>
        <w:t>4.</w:t>
      </w:r>
      <w:r>
        <w:rPr>
          <w:rFonts w:ascii="Verdana" w:hAnsi="Verdana" w:cs="Verdana"/>
          <w:b/>
          <w:bCs/>
          <w:sz w:val="18"/>
          <w:szCs w:val="18"/>
        </w:rPr>
        <w:tab/>
      </w:r>
      <w:r>
        <w:rPr>
          <w:rFonts w:ascii="Verdana" w:hAnsi="Verdana" w:cs="Verdana"/>
          <w:sz w:val="18"/>
          <w:szCs w:val="18"/>
        </w:rPr>
        <w:t>Müvekkilim zaruret hali nedeniyle ters yöne girmiş bulunmakla, gerekli her türlü tedbiri almış durumdadır. Bilirkişi her türlü tedbirin alınmış olduğu görüşünde değildir. Arızalanan aracın önüne ve arkasına reflektör konulmamış olması Müvekkilimizin değil Mağdur tanık, arızalanan aracın sahibi ……………'in problemidir. ……………'in almadığı bir tedbirden, daha doğrusu mağdurdun tedbirsizliğinden doğan kusurun Müvekkilime yüklenmesindeki isabetsizliği de Sayın Mahkemenin takdirlerine arz ediyoruz .Müvekkil aracının dörtlü tabir edilen acil uyarı ışıklarını yakmış, karşıdan gelen araçlara selektör yapması için aracına adam bırakmış, aracı kaldırımın en sağına park etmiş olup her türlü tedbiri almıştır.</w:t>
      </w:r>
    </w:p>
    <w:p w:rsidR="00C0468A" w:rsidRDefault="00C0468A" w:rsidP="00C0468A">
      <w:pPr>
        <w:widowControl w:val="0"/>
        <w:tabs>
          <w:tab w:val="left" w:pos="10834"/>
        </w:tabs>
        <w:autoSpaceDE w:val="0"/>
        <w:autoSpaceDN w:val="0"/>
        <w:adjustRightInd w:val="0"/>
        <w:spacing w:after="0" w:line="240" w:lineRule="auto"/>
        <w:ind w:left="78"/>
        <w:rPr>
          <w:rFonts w:ascii="Verdana" w:hAnsi="Verdana" w:cs="Verdana"/>
          <w:sz w:val="18"/>
          <w:szCs w:val="18"/>
        </w:rPr>
      </w:pPr>
    </w:p>
    <w:p w:rsidR="00C0468A" w:rsidRDefault="00C0468A" w:rsidP="00C0468A">
      <w:pPr>
        <w:widowControl w:val="0"/>
        <w:tabs>
          <w:tab w:val="left" w:pos="3424"/>
          <w:tab w:val="left" w:pos="3638"/>
          <w:tab w:val="left" w:pos="3959"/>
          <w:tab w:val="left" w:pos="4173"/>
          <w:tab w:val="left" w:pos="10834"/>
        </w:tabs>
        <w:autoSpaceDE w:val="0"/>
        <w:autoSpaceDN w:val="0"/>
        <w:adjustRightInd w:val="0"/>
        <w:spacing w:after="0" w:line="240" w:lineRule="auto"/>
        <w:ind w:left="115"/>
        <w:rPr>
          <w:rFonts w:ascii="Verdana" w:hAnsi="Verdana" w:cs="Verdana"/>
          <w:sz w:val="18"/>
          <w:szCs w:val="18"/>
        </w:rPr>
      </w:pPr>
      <w:r>
        <w:rPr>
          <w:rFonts w:ascii="Verdana" w:hAnsi="Verdana" w:cs="Verdana"/>
          <w:b/>
          <w:bCs/>
          <w:sz w:val="18"/>
          <w:szCs w:val="18"/>
          <w:u w:val="single"/>
        </w:rPr>
        <w:t>SONUÇ ve TALEP</w:t>
      </w:r>
      <w:r>
        <w:rPr>
          <w:rFonts w:ascii="Verdana" w:hAnsi="Verdana" w:cs="Verdana"/>
          <w:b/>
          <w:bCs/>
          <w:sz w:val="18"/>
          <w:szCs w:val="18"/>
          <w:u w:val="single"/>
        </w:rPr>
        <w:tab/>
        <w:t>:</w:t>
      </w:r>
      <w:r>
        <w:rPr>
          <w:rFonts w:ascii="Verdana" w:hAnsi="Verdana" w:cs="Verdana"/>
          <w:b/>
          <w:bCs/>
          <w:sz w:val="18"/>
          <w:szCs w:val="18"/>
        </w:rPr>
        <w:tab/>
      </w:r>
      <w:r>
        <w:rPr>
          <w:rFonts w:ascii="Verdana" w:hAnsi="Verdana" w:cs="Verdana"/>
          <w:sz w:val="18"/>
          <w:szCs w:val="18"/>
        </w:rPr>
        <w:t>Yukarıda açıklanan nedenlerle, Bilirkişi Raporuna itirazlarımızı Sayın Mahkemenizin takdirlerine arz eder, açıkladığımı müphem konularda yeniden bilirkişi incelemesi yaptırılmasına karar verilmesini saygılarımızla arz ve talep ederim.</w:t>
      </w:r>
    </w:p>
    <w:p w:rsidR="00C0468A" w:rsidRDefault="00C0468A" w:rsidP="00C0468A">
      <w:pPr>
        <w:widowControl w:val="0"/>
        <w:tabs>
          <w:tab w:val="left" w:pos="4522"/>
          <w:tab w:val="left" w:pos="4763"/>
          <w:tab w:val="left" w:pos="10834"/>
        </w:tabs>
        <w:autoSpaceDE w:val="0"/>
        <w:autoSpaceDN w:val="0"/>
        <w:adjustRightInd w:val="0"/>
        <w:spacing w:after="0" w:line="240" w:lineRule="auto"/>
        <w:ind w:left="78"/>
        <w:rPr>
          <w:rFonts w:ascii="Verdana" w:hAnsi="Verdana" w:cs="Verdana"/>
          <w:sz w:val="18"/>
          <w:szCs w:val="18"/>
        </w:rPr>
      </w:pPr>
    </w:p>
    <w:p w:rsidR="00C0468A" w:rsidRDefault="00C0468A" w:rsidP="00C0468A">
      <w:pPr>
        <w:widowControl w:val="0"/>
        <w:tabs>
          <w:tab w:val="left" w:pos="4522"/>
          <w:tab w:val="left" w:pos="4763"/>
          <w:tab w:val="left" w:pos="6688"/>
          <w:tab w:val="left" w:pos="10834"/>
        </w:tabs>
        <w:autoSpaceDE w:val="0"/>
        <w:autoSpaceDN w:val="0"/>
        <w:adjustRightInd w:val="0"/>
        <w:spacing w:after="0" w:line="240" w:lineRule="auto"/>
        <w:ind w:left="78"/>
        <w:rPr>
          <w:rFonts w:ascii="Verdana" w:hAnsi="Verdana" w:cs="Verdana"/>
          <w:sz w:val="18"/>
          <w:szCs w:val="18"/>
        </w:rPr>
      </w:pPr>
      <w:r>
        <w:rPr>
          <w:rFonts w:ascii="Verdana" w:hAnsi="Verdana" w:cs="Verdana"/>
          <w:sz w:val="18"/>
          <w:szCs w:val="18"/>
        </w:rPr>
        <w:t xml:space="preserve"> </w:t>
      </w:r>
      <w:r>
        <w:rPr>
          <w:rFonts w:ascii="Verdana" w:hAnsi="Verdana" w:cs="Verdana"/>
          <w:b/>
          <w:bCs/>
          <w:sz w:val="18"/>
          <w:szCs w:val="18"/>
        </w:rPr>
        <w:tab/>
      </w:r>
      <w:r>
        <w:rPr>
          <w:rFonts w:ascii="Verdana" w:hAnsi="Verdana" w:cs="Verdana"/>
          <w:sz w:val="18"/>
          <w:szCs w:val="18"/>
        </w:rPr>
        <w:t xml:space="preserve"> </w:t>
      </w:r>
      <w:r>
        <w:rPr>
          <w:rFonts w:ascii="Verdana" w:hAnsi="Verdana" w:cs="Verdana"/>
          <w:b/>
          <w:bCs/>
          <w:sz w:val="18"/>
          <w:szCs w:val="18"/>
        </w:rPr>
        <w:tab/>
      </w:r>
      <w:r>
        <w:rPr>
          <w:rFonts w:ascii="Verdana" w:hAnsi="Verdana" w:cs="Verdana"/>
          <w:sz w:val="18"/>
          <w:szCs w:val="18"/>
        </w:rPr>
        <w:t xml:space="preserve"> </w:t>
      </w:r>
      <w:r>
        <w:rPr>
          <w:rFonts w:ascii="Verdana" w:hAnsi="Verdana" w:cs="Verdana"/>
          <w:sz w:val="18"/>
          <w:szCs w:val="18"/>
        </w:rPr>
        <w:tab/>
        <w:t>……/……/200…</w:t>
      </w:r>
    </w:p>
    <w:p w:rsidR="00C0468A" w:rsidRDefault="00C0468A" w:rsidP="00C0468A">
      <w:pPr>
        <w:widowControl w:val="0"/>
        <w:tabs>
          <w:tab w:val="left" w:pos="4522"/>
          <w:tab w:val="left" w:pos="4763"/>
          <w:tab w:val="left" w:pos="6688"/>
          <w:tab w:val="left" w:pos="10834"/>
        </w:tabs>
        <w:autoSpaceDE w:val="0"/>
        <w:autoSpaceDN w:val="0"/>
        <w:adjustRightInd w:val="0"/>
        <w:spacing w:after="0" w:line="240" w:lineRule="auto"/>
        <w:ind w:left="78"/>
        <w:rPr>
          <w:rFonts w:ascii="Verdana" w:hAnsi="Verdana" w:cs="Verdana"/>
          <w:sz w:val="18"/>
          <w:szCs w:val="18"/>
        </w:rPr>
      </w:pPr>
      <w:r>
        <w:rPr>
          <w:rFonts w:ascii="Verdana" w:hAnsi="Verdana" w:cs="Verdana"/>
          <w:sz w:val="18"/>
          <w:szCs w:val="18"/>
        </w:rPr>
        <w:t xml:space="preserve"> </w:t>
      </w:r>
      <w:r>
        <w:rPr>
          <w:rFonts w:ascii="Verdana" w:hAnsi="Verdana" w:cs="Verdana"/>
          <w:b/>
          <w:bCs/>
          <w:sz w:val="18"/>
          <w:szCs w:val="18"/>
        </w:rPr>
        <w:tab/>
      </w:r>
      <w:r>
        <w:rPr>
          <w:rFonts w:ascii="Verdana" w:hAnsi="Verdana" w:cs="Verdana"/>
          <w:sz w:val="18"/>
          <w:szCs w:val="18"/>
        </w:rPr>
        <w:t xml:space="preserve"> </w:t>
      </w:r>
      <w:r>
        <w:rPr>
          <w:rFonts w:ascii="Verdana" w:hAnsi="Verdana" w:cs="Verdana"/>
          <w:b/>
          <w:bCs/>
          <w:sz w:val="18"/>
          <w:szCs w:val="18"/>
        </w:rPr>
        <w:tab/>
      </w:r>
      <w:r>
        <w:rPr>
          <w:rFonts w:ascii="Verdana" w:hAnsi="Verdana" w:cs="Verdana"/>
          <w:sz w:val="18"/>
          <w:szCs w:val="18"/>
        </w:rPr>
        <w:t xml:space="preserve"> </w:t>
      </w:r>
      <w:r>
        <w:rPr>
          <w:rFonts w:ascii="Verdana" w:hAnsi="Verdana" w:cs="Verdana"/>
          <w:sz w:val="18"/>
          <w:szCs w:val="18"/>
        </w:rPr>
        <w:tab/>
        <w:t>Sanık Vekili</w:t>
      </w:r>
    </w:p>
    <w:p w:rsidR="00C0468A" w:rsidRDefault="00C0468A" w:rsidP="00C0468A">
      <w:pPr>
        <w:widowControl w:val="0"/>
        <w:tabs>
          <w:tab w:val="left" w:pos="4522"/>
          <w:tab w:val="left" w:pos="4763"/>
          <w:tab w:val="left" w:pos="6688"/>
          <w:tab w:val="left" w:pos="10834"/>
        </w:tabs>
        <w:autoSpaceDE w:val="0"/>
        <w:autoSpaceDN w:val="0"/>
        <w:adjustRightInd w:val="0"/>
        <w:spacing w:after="0" w:line="240" w:lineRule="auto"/>
        <w:ind w:left="78"/>
        <w:rPr>
          <w:rFonts w:ascii="Verdana" w:hAnsi="Verdana" w:cs="Verdana"/>
          <w:sz w:val="18"/>
          <w:szCs w:val="18"/>
        </w:rPr>
      </w:pPr>
      <w:r>
        <w:rPr>
          <w:rFonts w:ascii="Verdana" w:hAnsi="Verdana" w:cs="Verdana"/>
          <w:sz w:val="18"/>
          <w:szCs w:val="18"/>
        </w:rPr>
        <w:t xml:space="preserve"> </w:t>
      </w:r>
      <w:r>
        <w:rPr>
          <w:rFonts w:ascii="Verdana" w:hAnsi="Verdana" w:cs="Verdana"/>
          <w:b/>
          <w:bCs/>
          <w:sz w:val="18"/>
          <w:szCs w:val="18"/>
        </w:rPr>
        <w:tab/>
      </w:r>
      <w:r>
        <w:rPr>
          <w:rFonts w:ascii="Verdana" w:hAnsi="Verdana" w:cs="Verdana"/>
          <w:sz w:val="18"/>
          <w:szCs w:val="18"/>
        </w:rPr>
        <w:t xml:space="preserve"> </w:t>
      </w:r>
      <w:r>
        <w:rPr>
          <w:rFonts w:ascii="Verdana" w:hAnsi="Verdana" w:cs="Verdana"/>
          <w:b/>
          <w:bCs/>
          <w:sz w:val="18"/>
          <w:szCs w:val="18"/>
        </w:rPr>
        <w:tab/>
      </w:r>
      <w:r>
        <w:rPr>
          <w:rFonts w:ascii="Verdana" w:hAnsi="Verdana" w:cs="Verdana"/>
          <w:sz w:val="18"/>
          <w:szCs w:val="18"/>
        </w:rPr>
        <w:t xml:space="preserve"> </w:t>
      </w:r>
      <w:r>
        <w:rPr>
          <w:rFonts w:ascii="Verdana" w:hAnsi="Verdana" w:cs="Verdana"/>
          <w:sz w:val="18"/>
          <w:szCs w:val="18"/>
        </w:rPr>
        <w:tab/>
        <w:t>Av.</w:t>
      </w:r>
    </w:p>
    <w:p w:rsidR="00FE6162" w:rsidRDefault="00FE6162"/>
    <w:sectPr w:rsidR="00FE6162" w:rsidSect="00697590">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468A"/>
    <w:rsid w:val="006B5602"/>
    <w:rsid w:val="00A15ACF"/>
    <w:rsid w:val="00C0468A"/>
    <w:rsid w:val="00FE61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1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3027</Characters>
  <Application>Microsoft Office Word</Application>
  <DocSecurity>0</DocSecurity>
  <Lines>25</Lines>
  <Paragraphs>7</Paragraphs>
  <ScaleCrop>false</ScaleCrop>
  <Company>Microsoft</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Yönetici</dc:creator>
  <cp:keywords/>
  <dc:description/>
  <cp:lastModifiedBy>DELL</cp:lastModifiedBy>
  <cp:revision>2</cp:revision>
  <dcterms:created xsi:type="dcterms:W3CDTF">2013-01-13T21:50:00Z</dcterms:created>
  <dcterms:modified xsi:type="dcterms:W3CDTF">2019-04-22T09:20:00Z</dcterms:modified>
</cp:coreProperties>
</file>